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9" w:rsidRPr="0000197A" w:rsidRDefault="00284976">
      <w:r w:rsidRPr="00284976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5.15pt;margin-top:5pt;width:389.75pt;height:135.25pt;z-index:-251658240;visibility:visible;mso-width-relative:margin;mso-height-relative:margin" wrapcoords="-39 0 -39 21467 21600 21467 21600 0 -3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PKgQ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" stroked="f">
            <v:textbox>
              <w:txbxContent>
                <w:p w:rsidR="00AB5C72" w:rsidRDefault="00AB5C72" w:rsidP="00B2554F">
                  <w:pPr>
                    <w:pStyle w:val="Title"/>
                    <w:ind w:right="48"/>
                    <w:rPr>
                      <w:sz w:val="36"/>
                      <w:szCs w:val="36"/>
                    </w:rPr>
                  </w:pPr>
                </w:p>
                <w:p w:rsidR="00B2554F" w:rsidRPr="0045737D" w:rsidRDefault="00B2554F" w:rsidP="00B2554F">
                  <w:pPr>
                    <w:pStyle w:val="Title"/>
                    <w:ind w:right="48"/>
                    <w:rPr>
                      <w:sz w:val="36"/>
                      <w:szCs w:val="36"/>
                    </w:rPr>
                  </w:pPr>
                  <w:r w:rsidRPr="0045737D">
                    <w:rPr>
                      <w:sz w:val="36"/>
                      <w:szCs w:val="36"/>
                    </w:rPr>
                    <w:t>CLARE   CONSERVATION   DISTRICT</w:t>
                  </w:r>
                </w:p>
                <w:p w:rsidR="007B3E4B" w:rsidRPr="007B3E4B" w:rsidRDefault="007B3E4B" w:rsidP="00B2554F">
                  <w:pPr>
                    <w:pStyle w:val="Title"/>
                    <w:ind w:right="48"/>
                    <w:rPr>
                      <w:sz w:val="8"/>
                      <w:szCs w:val="8"/>
                    </w:rPr>
                  </w:pPr>
                </w:p>
                <w:p w:rsidR="00B2554F" w:rsidRPr="0045737D" w:rsidRDefault="00B2554F" w:rsidP="00B2554F">
                  <w:pPr>
                    <w:pStyle w:val="Title"/>
                    <w:ind w:right="48"/>
                    <w:rPr>
                      <w:sz w:val="24"/>
                      <w:szCs w:val="24"/>
                    </w:rPr>
                  </w:pPr>
                  <w:r w:rsidRPr="0045737D">
                    <w:rPr>
                      <w:sz w:val="24"/>
                      <w:szCs w:val="24"/>
                    </w:rPr>
                    <w:t>Office</w:t>
                  </w:r>
                  <w:r w:rsidR="00E506A4" w:rsidRPr="0045737D">
                    <w:rPr>
                      <w:sz w:val="24"/>
                      <w:szCs w:val="24"/>
                    </w:rPr>
                    <w:t>s of Clare County Soil Erosion,</w:t>
                  </w:r>
                </w:p>
                <w:p w:rsidR="00E506A4" w:rsidRPr="0045737D" w:rsidRDefault="00E506A4" w:rsidP="00B2554F">
                  <w:pPr>
                    <w:pStyle w:val="Title"/>
                    <w:ind w:right="48"/>
                    <w:rPr>
                      <w:sz w:val="24"/>
                      <w:szCs w:val="24"/>
                    </w:rPr>
                  </w:pPr>
                  <w:r w:rsidRPr="0045737D">
                    <w:rPr>
                      <w:sz w:val="24"/>
                      <w:szCs w:val="24"/>
                    </w:rPr>
                    <w:t>Michigan Forestry Assistance Program,</w:t>
                  </w:r>
                </w:p>
                <w:p w:rsidR="00AC41CC" w:rsidRDefault="00B2554F" w:rsidP="0045737D">
                  <w:pPr>
                    <w:pStyle w:val="Title"/>
                    <w:ind w:right="48"/>
                    <w:rPr>
                      <w:sz w:val="24"/>
                      <w:szCs w:val="24"/>
                    </w:rPr>
                  </w:pPr>
                  <w:r w:rsidRPr="0045737D">
                    <w:rPr>
                      <w:sz w:val="24"/>
                      <w:szCs w:val="24"/>
                    </w:rPr>
                    <w:t>Clare County Gypsy Moth Suppression Program</w:t>
                  </w:r>
                </w:p>
                <w:p w:rsidR="00D1019E" w:rsidRDefault="00B2554F" w:rsidP="00D1019E">
                  <w:pPr>
                    <w:pStyle w:val="Subtitle"/>
                    <w:ind w:left="0" w:right="48"/>
                    <w:jc w:val="center"/>
                    <w:rPr>
                      <w:sz w:val="20"/>
                    </w:rPr>
                  </w:pPr>
                  <w:r w:rsidRPr="0045737D">
                    <w:rPr>
                      <w:sz w:val="20"/>
                    </w:rPr>
                    <w:t xml:space="preserve">225 WEST MAIN STREET </w:t>
                  </w:r>
                  <w:r w:rsidR="00D1019E">
                    <w:rPr>
                      <w:sz w:val="20"/>
                    </w:rPr>
                    <w:t xml:space="preserve">        </w:t>
                  </w:r>
                  <w:r w:rsidRPr="0045737D">
                    <w:rPr>
                      <w:sz w:val="20"/>
                    </w:rPr>
                    <w:t xml:space="preserve">          Telephone: (989) 539-6401</w:t>
                  </w:r>
                </w:p>
                <w:p w:rsidR="00B2554F" w:rsidRPr="0045737D" w:rsidRDefault="00B2554F" w:rsidP="00D1019E">
                  <w:pPr>
                    <w:pStyle w:val="Subtitle"/>
                    <w:ind w:left="0" w:right="48"/>
                    <w:jc w:val="center"/>
                    <w:rPr>
                      <w:sz w:val="20"/>
                    </w:rPr>
                  </w:pPr>
                  <w:r w:rsidRPr="0045737D">
                    <w:rPr>
                      <w:sz w:val="20"/>
                    </w:rPr>
                    <w:t>P</w:t>
                  </w:r>
                  <w:r w:rsidR="00AB4AED" w:rsidRPr="0045737D">
                    <w:rPr>
                      <w:sz w:val="20"/>
                    </w:rPr>
                    <w:t>.</w:t>
                  </w:r>
                  <w:r w:rsidRPr="0045737D">
                    <w:rPr>
                      <w:sz w:val="20"/>
                    </w:rPr>
                    <w:t>O</w:t>
                  </w:r>
                  <w:r w:rsidR="00AB4AED" w:rsidRPr="0045737D">
                    <w:rPr>
                      <w:sz w:val="20"/>
                    </w:rPr>
                    <w:t>.</w:t>
                  </w:r>
                  <w:r w:rsidRPr="0045737D">
                    <w:rPr>
                      <w:sz w:val="20"/>
                    </w:rPr>
                    <w:t xml:space="preserve"> BOX 356  </w:t>
                  </w:r>
                  <w:r w:rsidRPr="0045737D">
                    <w:rPr>
                      <w:sz w:val="20"/>
                    </w:rPr>
                    <w:tab/>
                  </w:r>
                  <w:r w:rsidRPr="0045737D">
                    <w:rPr>
                      <w:sz w:val="20"/>
                    </w:rPr>
                    <w:tab/>
                  </w:r>
                  <w:r w:rsidRPr="0045737D">
                    <w:rPr>
                      <w:sz w:val="20"/>
                    </w:rPr>
                    <w:tab/>
                    <w:t xml:space="preserve"> Fax:   (989) 539-2182</w:t>
                  </w:r>
                </w:p>
                <w:p w:rsidR="00B2554F" w:rsidRDefault="00B2554F" w:rsidP="00B2554F">
                  <w:pPr>
                    <w:ind w:right="-42"/>
                    <w:jc w:val="center"/>
                    <w:rPr>
                      <w:color w:val="auto"/>
                    </w:rPr>
                  </w:pPr>
                  <w:r w:rsidRPr="0045737D">
                    <w:t>HARRISON</w:t>
                  </w:r>
                  <w:r w:rsidR="00AB4AED" w:rsidRPr="0045737D">
                    <w:t>,</w:t>
                  </w:r>
                  <w:r w:rsidRPr="0045737D">
                    <w:t xml:space="preserve"> MI  48625-0356 </w:t>
                  </w:r>
                  <w:r w:rsidRPr="0045737D">
                    <w:tab/>
                    <w:t xml:space="preserve">         Web Site:  </w:t>
                  </w:r>
                  <w:hyperlink r:id="rId5" w:history="1">
                    <w:r w:rsidR="000119C3" w:rsidRPr="00287586">
                      <w:rPr>
                        <w:rStyle w:val="Hyperlink"/>
                      </w:rPr>
                      <w:t>www.clarecd.org</w:t>
                    </w:r>
                  </w:hyperlink>
                </w:p>
                <w:p w:rsidR="000119C3" w:rsidRDefault="000119C3" w:rsidP="00B2554F">
                  <w:pPr>
                    <w:ind w:right="-42"/>
                    <w:jc w:val="center"/>
                    <w:rPr>
                      <w:color w:val="auto"/>
                    </w:rPr>
                  </w:pPr>
                </w:p>
                <w:p w:rsidR="000119C3" w:rsidRPr="0045737D" w:rsidRDefault="000119C3" w:rsidP="00B2554F">
                  <w:pPr>
                    <w:ind w:right="-42"/>
                    <w:jc w:val="center"/>
                    <w:rPr>
                      <w:b/>
                      <w:color w:val="auto"/>
                      <w:u w:val="single"/>
                    </w:rPr>
                  </w:pPr>
                </w:p>
                <w:p w:rsidR="00B2554F" w:rsidRDefault="00B2554F"/>
              </w:txbxContent>
            </v:textbox>
            <w10:wrap type="tight"/>
          </v:shape>
        </w:pict>
      </w:r>
      <w:r w:rsidR="0000197A"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243840</wp:posOffset>
            </wp:positionV>
            <wp:extent cx="1213485" cy="1389380"/>
            <wp:effectExtent l="19050" t="0" r="5715" b="0"/>
            <wp:wrapTight wrapText="bothSides">
              <wp:wrapPolygon edited="0">
                <wp:start x="-339" y="0"/>
                <wp:lineTo x="-339" y="21324"/>
                <wp:lineTo x="21702" y="21324"/>
                <wp:lineTo x="21702" y="0"/>
                <wp:lineTo x="-339" y="0"/>
              </wp:wrapPolygon>
            </wp:wrapTight>
            <wp:docPr id="2" name="Picture 1" descr="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66E" w:rsidRDefault="000B566E" w:rsidP="00051175">
      <w:pPr>
        <w:jc w:val="center"/>
        <w:rPr>
          <w:rFonts w:ascii="Bookman Old Style" w:hAnsi="Bookman Old Style"/>
          <w:sz w:val="24"/>
          <w:szCs w:val="24"/>
          <w:lang w:val="en-CA"/>
        </w:rPr>
      </w:pPr>
    </w:p>
    <w:p w:rsidR="0000197A" w:rsidRPr="0000197A" w:rsidRDefault="00A977B6" w:rsidP="0094472C">
      <w:pPr>
        <w:widowControl/>
        <w:overflowPunct/>
        <w:autoSpaceDE/>
        <w:autoSpaceDN/>
        <w:adjustRightInd/>
        <w:spacing w:before="120" w:after="120"/>
        <w:ind w:left="-284" w:right="-23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4"/>
          <w:lang w:val="en-CA" w:eastAsia="en-CA"/>
        </w:rPr>
      </w:pPr>
      <w:r>
        <w:rPr>
          <w:rFonts w:ascii="Calibri" w:hAnsi="Calibri"/>
          <w:b/>
          <w:bCs/>
          <w:iCs/>
          <w:kern w:val="0"/>
          <w:sz w:val="24"/>
          <w:szCs w:val="28"/>
          <w:lang w:val="en-CA" w:eastAsia="en-CA"/>
        </w:rPr>
        <w:t>Helpful Tips to Help Control Gypsy Moth Populations in Clare County</w:t>
      </w:r>
    </w:p>
    <w:p w:rsidR="0000197A" w:rsidRPr="0000197A" w:rsidRDefault="00A977B6" w:rsidP="0094472C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color w:val="auto"/>
          <w:kern w:val="0"/>
          <w:sz w:val="22"/>
          <w:szCs w:val="24"/>
          <w:lang w:val="en-CA" w:eastAsia="en-CA"/>
        </w:rPr>
      </w:pPr>
      <w:r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Clare County</w:t>
      </w:r>
      <w:r w:rsidR="0000197A"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is surveyed annually in the fall by the Clare County Conservation Gypsy Moth Suppression Teams.</w:t>
      </w:r>
    </w:p>
    <w:p w:rsidR="00A977B6" w:rsidRDefault="0000197A" w:rsidP="0094472C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Over the last </w:t>
      </w:r>
      <w:r w:rsidR="00A977B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few 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years, an increase of egg masses have been detected </w:t>
      </w:r>
      <w:r w:rsidR="00A977B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in areas of Clare County.  The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s</w:t>
      </w:r>
      <w:r w:rsidR="00A977B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e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area includes </w:t>
      </w:r>
      <w:r w:rsidR="00A977B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residential areas.</w:t>
      </w:r>
    </w:p>
    <w:p w:rsidR="0000197A" w:rsidRPr="0000197A" w:rsidRDefault="0000197A" w:rsidP="0094472C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color w:val="auto"/>
          <w:kern w:val="0"/>
          <w:sz w:val="22"/>
          <w:szCs w:val="24"/>
          <w:lang w:val="en-CA" w:eastAsia="en-CA"/>
        </w:rPr>
      </w:pP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The majority of the egg masses have been located on homes, garages, sheds, overhangs, electrical </w:t>
      </w:r>
      <w:r w:rsidR="00B058EE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boxes, wishing wells, kids play </w:t>
      </w:r>
      <w:proofErr w:type="spellStart"/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scap</w:t>
      </w:r>
      <w:r w:rsidR="0038477F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e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s</w:t>
      </w:r>
      <w:proofErr w:type="spellEnd"/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,  foundations, and wood piles.  These locations may be seasonal and vacant homes.  The homes usually have wooden exteriors and shady sides of the buildings.  </w:t>
      </w:r>
    </w:p>
    <w:p w:rsidR="0000197A" w:rsidRPr="0000197A" w:rsidRDefault="0000197A" w:rsidP="0094472C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color w:val="auto"/>
          <w:kern w:val="0"/>
          <w:sz w:val="22"/>
          <w:szCs w:val="24"/>
          <w:lang w:val="en-CA" w:eastAsia="en-CA"/>
        </w:rPr>
      </w:pP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The egg masses are anywhere from the size of a dime to as large as a silver dollar and larger. The egg masses have anywhere from 500 to 10,000 eggs depending on the size.  </w:t>
      </w:r>
    </w:p>
    <w:p w:rsidR="0000197A" w:rsidRPr="0000197A" w:rsidRDefault="0000197A" w:rsidP="0094472C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color w:val="auto"/>
          <w:kern w:val="0"/>
          <w:sz w:val="22"/>
          <w:szCs w:val="24"/>
          <w:lang w:val="en-CA" w:eastAsia="en-CA"/>
        </w:rPr>
      </w:pP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The egg masses are a beige color and feel velvety.  Around the egg masses, pupae is usually detected and that is the shell from which the gypsy moth caterpillar becomes a moth in the fall.  In 2017, the moths hatched in late July, early August.  </w:t>
      </w:r>
    </w:p>
    <w:p w:rsidR="0038477F" w:rsidRPr="0000197A" w:rsidRDefault="0038477F" w:rsidP="0038477F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color w:val="auto"/>
          <w:kern w:val="0"/>
          <w:sz w:val="22"/>
          <w:szCs w:val="24"/>
          <w:lang w:val="en-CA" w:eastAsia="en-CA"/>
        </w:rPr>
      </w:pP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The female gypsy moth is white with flecks of black and has a </w:t>
      </w:r>
      <w:proofErr w:type="spellStart"/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goldish</w:t>
      </w:r>
      <w:proofErr w:type="spellEnd"/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spot</w:t>
      </w:r>
      <w:r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on her head and does not fly. The male ha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s</w:t>
      </w:r>
      <w:r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a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brow</w:t>
      </w:r>
      <w:r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n hue. After mating occurs, the moths die.</w:t>
      </w:r>
    </w:p>
    <w:p w:rsidR="0038477F" w:rsidRDefault="0038477F" w:rsidP="0038477F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There is a specific way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to remove the egg masses </w:t>
      </w:r>
      <w:r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prevent the population from increasing the following year.</w:t>
      </w:r>
    </w:p>
    <w:p w:rsidR="0000197A" w:rsidRPr="005C1D66" w:rsidRDefault="0000197A" w:rsidP="0094472C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3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 w:rsidRP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The easiest way to  remove the egg mass/masses is using a putty knife, playing card, or business card.</w:t>
      </w:r>
    </w:p>
    <w:p w:rsidR="0000197A" w:rsidRPr="005C1D66" w:rsidRDefault="0000197A" w:rsidP="0094472C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3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 w:rsidRP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Carefully go behind the egg masses and “PEEL” it off into a dish of “SOAPY” water or paper bag. </w:t>
      </w:r>
    </w:p>
    <w:p w:rsidR="0000197A" w:rsidRPr="005C1D66" w:rsidRDefault="0000197A" w:rsidP="0094472C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3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 w:rsidRP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Any eggs that fall to the ground will hatch next year.  Winter does not kill the eggs so care should be taken when removing.</w:t>
      </w:r>
    </w:p>
    <w:p w:rsidR="0000197A" w:rsidRPr="005C1D66" w:rsidRDefault="0000197A" w:rsidP="0094472C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3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 w:rsidRP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The dish soap container will kill the eggs and burning the egg masses is also a great  alternative.</w:t>
      </w:r>
    </w:p>
    <w:p w:rsidR="0000197A" w:rsidRPr="0094472C" w:rsidRDefault="0000197A" w:rsidP="0094472C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3"/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</w:pPr>
      <w:r w:rsidRP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Remove all the pupae at the same time.  </w:t>
      </w:r>
    </w:p>
    <w:p w:rsidR="00051175" w:rsidRPr="0094472C" w:rsidRDefault="0000197A" w:rsidP="0094472C">
      <w:pPr>
        <w:widowControl/>
        <w:overflowPunct/>
        <w:autoSpaceDE/>
        <w:autoSpaceDN/>
        <w:adjustRightInd/>
        <w:spacing w:before="120" w:after="120"/>
        <w:ind w:left="-284" w:right="-23"/>
        <w:textAlignment w:val="auto"/>
        <w:rPr>
          <w:rFonts w:ascii="Calibri" w:hAnsi="Calibri"/>
          <w:color w:val="auto"/>
          <w:kern w:val="0"/>
          <w:sz w:val="22"/>
          <w:szCs w:val="24"/>
          <w:lang w:val="en-CA" w:eastAsia="en-CA"/>
        </w:rPr>
      </w:pP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For a detailed look at the g</w:t>
      </w:r>
      <w:r w:rsid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ypsy moth, you can also </w:t>
      </w:r>
      <w:r w:rsidRPr="0000197A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go to clarecd.org </w:t>
      </w:r>
      <w:r w:rsidR="005C1D66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 xml:space="preserve"> or visit the office. For $6.36 you </w:t>
      </w:r>
      <w:r w:rsidR="000B40B0">
        <w:rPr>
          <w:rFonts w:ascii="Calibri" w:hAnsi="Calibri"/>
          <w:bCs/>
          <w:iCs/>
          <w:kern w:val="0"/>
          <w:sz w:val="24"/>
          <w:szCs w:val="28"/>
          <w:lang w:val="en-CA" w:eastAsia="en-CA"/>
        </w:rPr>
        <w:t>can purchase a gypsy moth trap in the district office. These environmentally friendly traps attract the male gypsy moth and prevents the moths from reproducing.</w:t>
      </w:r>
    </w:p>
    <w:sectPr w:rsidR="00051175" w:rsidRPr="0094472C" w:rsidSect="0000197A">
      <w:pgSz w:w="12240" w:h="15840"/>
      <w:pgMar w:top="450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198"/>
    <w:multiLevelType w:val="hybridMultilevel"/>
    <w:tmpl w:val="7116F1F8"/>
    <w:lvl w:ilvl="0" w:tplc="1009000F">
      <w:start w:val="1"/>
      <w:numFmt w:val="decimal"/>
      <w:lvlText w:val="%1."/>
      <w:lvlJc w:val="left"/>
      <w:pPr>
        <w:ind w:left="436" w:hanging="360"/>
      </w:p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6356629"/>
    <w:multiLevelType w:val="multilevel"/>
    <w:tmpl w:val="6686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B2554F"/>
    <w:rsid w:val="0000197A"/>
    <w:rsid w:val="00011129"/>
    <w:rsid w:val="000119C3"/>
    <w:rsid w:val="00020E6E"/>
    <w:rsid w:val="00034651"/>
    <w:rsid w:val="00042B62"/>
    <w:rsid w:val="00051175"/>
    <w:rsid w:val="00052668"/>
    <w:rsid w:val="00061843"/>
    <w:rsid w:val="00064634"/>
    <w:rsid w:val="00071DF9"/>
    <w:rsid w:val="00074E75"/>
    <w:rsid w:val="00091335"/>
    <w:rsid w:val="00093E38"/>
    <w:rsid w:val="000948A9"/>
    <w:rsid w:val="00094ABF"/>
    <w:rsid w:val="000B40B0"/>
    <w:rsid w:val="000B566E"/>
    <w:rsid w:val="000D5EFE"/>
    <w:rsid w:val="000F6083"/>
    <w:rsid w:val="00103EAA"/>
    <w:rsid w:val="00114CCE"/>
    <w:rsid w:val="0013413D"/>
    <w:rsid w:val="001358B1"/>
    <w:rsid w:val="0016230B"/>
    <w:rsid w:val="00172480"/>
    <w:rsid w:val="00181EEF"/>
    <w:rsid w:val="00182BC4"/>
    <w:rsid w:val="00184A64"/>
    <w:rsid w:val="0019441B"/>
    <w:rsid w:val="001963C3"/>
    <w:rsid w:val="00197EC5"/>
    <w:rsid w:val="001B3F6F"/>
    <w:rsid w:val="001C0BB1"/>
    <w:rsid w:val="001F3B9A"/>
    <w:rsid w:val="001F4CD3"/>
    <w:rsid w:val="00204556"/>
    <w:rsid w:val="00206DA6"/>
    <w:rsid w:val="002131ED"/>
    <w:rsid w:val="0022554A"/>
    <w:rsid w:val="00225FAB"/>
    <w:rsid w:val="0022698D"/>
    <w:rsid w:val="00240161"/>
    <w:rsid w:val="00252A57"/>
    <w:rsid w:val="002618B2"/>
    <w:rsid w:val="0027398C"/>
    <w:rsid w:val="002764D7"/>
    <w:rsid w:val="00276528"/>
    <w:rsid w:val="00282789"/>
    <w:rsid w:val="00284976"/>
    <w:rsid w:val="00292616"/>
    <w:rsid w:val="002953E4"/>
    <w:rsid w:val="00295B07"/>
    <w:rsid w:val="002B0708"/>
    <w:rsid w:val="002B0AE6"/>
    <w:rsid w:val="002C3277"/>
    <w:rsid w:val="002C3CB9"/>
    <w:rsid w:val="002C3EE7"/>
    <w:rsid w:val="002D33BC"/>
    <w:rsid w:val="002E47FC"/>
    <w:rsid w:val="002F3054"/>
    <w:rsid w:val="002F54F9"/>
    <w:rsid w:val="00343B4D"/>
    <w:rsid w:val="00345C46"/>
    <w:rsid w:val="003478B8"/>
    <w:rsid w:val="00362075"/>
    <w:rsid w:val="00363611"/>
    <w:rsid w:val="00366821"/>
    <w:rsid w:val="00370FC2"/>
    <w:rsid w:val="00374472"/>
    <w:rsid w:val="003837CD"/>
    <w:rsid w:val="003840D3"/>
    <w:rsid w:val="0038477F"/>
    <w:rsid w:val="00390FEB"/>
    <w:rsid w:val="003B0D81"/>
    <w:rsid w:val="003B1254"/>
    <w:rsid w:val="003B6D05"/>
    <w:rsid w:val="003B7FAE"/>
    <w:rsid w:val="003C38C1"/>
    <w:rsid w:val="003C5C4F"/>
    <w:rsid w:val="003D5EE7"/>
    <w:rsid w:val="003E0BFF"/>
    <w:rsid w:val="00410AE8"/>
    <w:rsid w:val="00413A3F"/>
    <w:rsid w:val="004234FC"/>
    <w:rsid w:val="00424A14"/>
    <w:rsid w:val="00445CDD"/>
    <w:rsid w:val="00450E55"/>
    <w:rsid w:val="00451FFE"/>
    <w:rsid w:val="0045737D"/>
    <w:rsid w:val="00472794"/>
    <w:rsid w:val="004A4AB6"/>
    <w:rsid w:val="004A6AEC"/>
    <w:rsid w:val="004B1217"/>
    <w:rsid w:val="004B1CA8"/>
    <w:rsid w:val="004C01B3"/>
    <w:rsid w:val="004C166D"/>
    <w:rsid w:val="004C2DC3"/>
    <w:rsid w:val="004C390D"/>
    <w:rsid w:val="004D154C"/>
    <w:rsid w:val="004D7065"/>
    <w:rsid w:val="004E4773"/>
    <w:rsid w:val="00500793"/>
    <w:rsid w:val="00502004"/>
    <w:rsid w:val="00507112"/>
    <w:rsid w:val="00525233"/>
    <w:rsid w:val="00555494"/>
    <w:rsid w:val="0056304F"/>
    <w:rsid w:val="005644DF"/>
    <w:rsid w:val="00564E38"/>
    <w:rsid w:val="00567F30"/>
    <w:rsid w:val="00571843"/>
    <w:rsid w:val="0057413F"/>
    <w:rsid w:val="00576EC3"/>
    <w:rsid w:val="005824D2"/>
    <w:rsid w:val="005A4C30"/>
    <w:rsid w:val="005B1EA2"/>
    <w:rsid w:val="005B2363"/>
    <w:rsid w:val="005B4580"/>
    <w:rsid w:val="005B57AC"/>
    <w:rsid w:val="005C1D66"/>
    <w:rsid w:val="005C24A5"/>
    <w:rsid w:val="005F4A83"/>
    <w:rsid w:val="0062340D"/>
    <w:rsid w:val="00624298"/>
    <w:rsid w:val="00625418"/>
    <w:rsid w:val="00634AD3"/>
    <w:rsid w:val="006350AF"/>
    <w:rsid w:val="006402AF"/>
    <w:rsid w:val="00661F03"/>
    <w:rsid w:val="006663F3"/>
    <w:rsid w:val="00670464"/>
    <w:rsid w:val="00682196"/>
    <w:rsid w:val="006869A7"/>
    <w:rsid w:val="00693D14"/>
    <w:rsid w:val="006A201D"/>
    <w:rsid w:val="006B4F93"/>
    <w:rsid w:val="006B5EAF"/>
    <w:rsid w:val="006B7FEB"/>
    <w:rsid w:val="006F65EF"/>
    <w:rsid w:val="007024B3"/>
    <w:rsid w:val="007042BD"/>
    <w:rsid w:val="00707CA9"/>
    <w:rsid w:val="00711D1B"/>
    <w:rsid w:val="0074254C"/>
    <w:rsid w:val="00747728"/>
    <w:rsid w:val="0076268A"/>
    <w:rsid w:val="007A1C34"/>
    <w:rsid w:val="007B3E4B"/>
    <w:rsid w:val="007B57BD"/>
    <w:rsid w:val="007C1697"/>
    <w:rsid w:val="007C3EA2"/>
    <w:rsid w:val="007D2627"/>
    <w:rsid w:val="007D7162"/>
    <w:rsid w:val="00800F38"/>
    <w:rsid w:val="008046CB"/>
    <w:rsid w:val="00810D32"/>
    <w:rsid w:val="008164BB"/>
    <w:rsid w:val="0084343D"/>
    <w:rsid w:val="008513BD"/>
    <w:rsid w:val="00852D30"/>
    <w:rsid w:val="0086542E"/>
    <w:rsid w:val="00892452"/>
    <w:rsid w:val="00893554"/>
    <w:rsid w:val="008A4620"/>
    <w:rsid w:val="008A75BC"/>
    <w:rsid w:val="008C6284"/>
    <w:rsid w:val="008C69BC"/>
    <w:rsid w:val="008E55A6"/>
    <w:rsid w:val="008F1C02"/>
    <w:rsid w:val="00902E11"/>
    <w:rsid w:val="00911149"/>
    <w:rsid w:val="0094472C"/>
    <w:rsid w:val="009512CC"/>
    <w:rsid w:val="009619D6"/>
    <w:rsid w:val="00962791"/>
    <w:rsid w:val="00964EA4"/>
    <w:rsid w:val="00977108"/>
    <w:rsid w:val="00980034"/>
    <w:rsid w:val="009936CA"/>
    <w:rsid w:val="009A433D"/>
    <w:rsid w:val="009B215B"/>
    <w:rsid w:val="009B4E83"/>
    <w:rsid w:val="009B5B3B"/>
    <w:rsid w:val="009D5E89"/>
    <w:rsid w:val="009D6CC3"/>
    <w:rsid w:val="009E33C4"/>
    <w:rsid w:val="00A15474"/>
    <w:rsid w:val="00A2017C"/>
    <w:rsid w:val="00A24F86"/>
    <w:rsid w:val="00A26C34"/>
    <w:rsid w:val="00A35F7E"/>
    <w:rsid w:val="00A526C1"/>
    <w:rsid w:val="00A61429"/>
    <w:rsid w:val="00A70004"/>
    <w:rsid w:val="00A803AE"/>
    <w:rsid w:val="00A8162D"/>
    <w:rsid w:val="00A83948"/>
    <w:rsid w:val="00A85234"/>
    <w:rsid w:val="00A977B6"/>
    <w:rsid w:val="00AA152C"/>
    <w:rsid w:val="00AA3DF1"/>
    <w:rsid w:val="00AA4DDE"/>
    <w:rsid w:val="00AA71C4"/>
    <w:rsid w:val="00AB4AED"/>
    <w:rsid w:val="00AB5C72"/>
    <w:rsid w:val="00AB6074"/>
    <w:rsid w:val="00AB68B8"/>
    <w:rsid w:val="00AC41CC"/>
    <w:rsid w:val="00AD4E48"/>
    <w:rsid w:val="00AD5BA3"/>
    <w:rsid w:val="00AD688B"/>
    <w:rsid w:val="00AE10CC"/>
    <w:rsid w:val="00AE59FD"/>
    <w:rsid w:val="00AE7635"/>
    <w:rsid w:val="00AE7A06"/>
    <w:rsid w:val="00B04E83"/>
    <w:rsid w:val="00B058EE"/>
    <w:rsid w:val="00B2554F"/>
    <w:rsid w:val="00B26A36"/>
    <w:rsid w:val="00B42DFA"/>
    <w:rsid w:val="00B52249"/>
    <w:rsid w:val="00B56513"/>
    <w:rsid w:val="00B77CD1"/>
    <w:rsid w:val="00B80CBB"/>
    <w:rsid w:val="00B846D5"/>
    <w:rsid w:val="00B95474"/>
    <w:rsid w:val="00BB00B3"/>
    <w:rsid w:val="00BB292F"/>
    <w:rsid w:val="00BC456A"/>
    <w:rsid w:val="00BC4BDB"/>
    <w:rsid w:val="00BD0997"/>
    <w:rsid w:val="00BD322A"/>
    <w:rsid w:val="00BD4288"/>
    <w:rsid w:val="00BE2238"/>
    <w:rsid w:val="00BF41EC"/>
    <w:rsid w:val="00BF4780"/>
    <w:rsid w:val="00BF6685"/>
    <w:rsid w:val="00C13D2C"/>
    <w:rsid w:val="00C25F23"/>
    <w:rsid w:val="00C5014C"/>
    <w:rsid w:val="00C569C4"/>
    <w:rsid w:val="00C57C1B"/>
    <w:rsid w:val="00C6649F"/>
    <w:rsid w:val="00C706CE"/>
    <w:rsid w:val="00C709B8"/>
    <w:rsid w:val="00C725E0"/>
    <w:rsid w:val="00C739B2"/>
    <w:rsid w:val="00C7640A"/>
    <w:rsid w:val="00C831CA"/>
    <w:rsid w:val="00C83578"/>
    <w:rsid w:val="00C84146"/>
    <w:rsid w:val="00C90B19"/>
    <w:rsid w:val="00CA18D7"/>
    <w:rsid w:val="00CA2955"/>
    <w:rsid w:val="00CA652B"/>
    <w:rsid w:val="00CB5A87"/>
    <w:rsid w:val="00CC3DC3"/>
    <w:rsid w:val="00CD71EF"/>
    <w:rsid w:val="00CF05F5"/>
    <w:rsid w:val="00CF7B90"/>
    <w:rsid w:val="00D03ABF"/>
    <w:rsid w:val="00D1019E"/>
    <w:rsid w:val="00D11D44"/>
    <w:rsid w:val="00D14449"/>
    <w:rsid w:val="00D20B80"/>
    <w:rsid w:val="00D30780"/>
    <w:rsid w:val="00D32B0B"/>
    <w:rsid w:val="00D44925"/>
    <w:rsid w:val="00D46798"/>
    <w:rsid w:val="00D476F8"/>
    <w:rsid w:val="00D5013D"/>
    <w:rsid w:val="00D51DBD"/>
    <w:rsid w:val="00D57BA6"/>
    <w:rsid w:val="00D70678"/>
    <w:rsid w:val="00D72EB9"/>
    <w:rsid w:val="00D77167"/>
    <w:rsid w:val="00D84AEC"/>
    <w:rsid w:val="00DB254D"/>
    <w:rsid w:val="00DB38FC"/>
    <w:rsid w:val="00DD542C"/>
    <w:rsid w:val="00DE1062"/>
    <w:rsid w:val="00E03F49"/>
    <w:rsid w:val="00E05F06"/>
    <w:rsid w:val="00E11430"/>
    <w:rsid w:val="00E24073"/>
    <w:rsid w:val="00E24FA6"/>
    <w:rsid w:val="00E2584A"/>
    <w:rsid w:val="00E30224"/>
    <w:rsid w:val="00E42FB2"/>
    <w:rsid w:val="00E506A4"/>
    <w:rsid w:val="00E52975"/>
    <w:rsid w:val="00E54BDE"/>
    <w:rsid w:val="00E60419"/>
    <w:rsid w:val="00E66799"/>
    <w:rsid w:val="00E673A8"/>
    <w:rsid w:val="00E775E3"/>
    <w:rsid w:val="00E77DAF"/>
    <w:rsid w:val="00E91170"/>
    <w:rsid w:val="00E9393D"/>
    <w:rsid w:val="00E964F9"/>
    <w:rsid w:val="00EB5FEF"/>
    <w:rsid w:val="00EB7E2F"/>
    <w:rsid w:val="00EC1BE1"/>
    <w:rsid w:val="00EC2A14"/>
    <w:rsid w:val="00ED11BC"/>
    <w:rsid w:val="00EE1D77"/>
    <w:rsid w:val="00EE2E37"/>
    <w:rsid w:val="00F02404"/>
    <w:rsid w:val="00F06E39"/>
    <w:rsid w:val="00F15B08"/>
    <w:rsid w:val="00F3517C"/>
    <w:rsid w:val="00F4124F"/>
    <w:rsid w:val="00F4378D"/>
    <w:rsid w:val="00F43838"/>
    <w:rsid w:val="00F60C4D"/>
    <w:rsid w:val="00F61BB8"/>
    <w:rsid w:val="00F6346A"/>
    <w:rsid w:val="00F653FD"/>
    <w:rsid w:val="00F76C0C"/>
    <w:rsid w:val="00F8688A"/>
    <w:rsid w:val="00FA457C"/>
    <w:rsid w:val="00FB6767"/>
    <w:rsid w:val="00FD3960"/>
    <w:rsid w:val="00FD4549"/>
    <w:rsid w:val="00FD664D"/>
    <w:rsid w:val="00FE35F2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4F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4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255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2554F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Subtitle">
    <w:name w:val="Subtitle"/>
    <w:basedOn w:val="Normal"/>
    <w:link w:val="SubtitleChar"/>
    <w:qFormat/>
    <w:rsid w:val="00B2554F"/>
    <w:pPr>
      <w:ind w:left="-1260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B2554F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5EAF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41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97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kern w:val="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00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4F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4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255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2554F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Subtitle">
    <w:name w:val="Subtitle"/>
    <w:basedOn w:val="Normal"/>
    <w:link w:val="SubtitleChar"/>
    <w:qFormat/>
    <w:rsid w:val="00B2554F"/>
    <w:pPr>
      <w:ind w:left="-1260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B2554F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5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larecd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cjmorgan</dc:creator>
  <cp:lastModifiedBy>user</cp:lastModifiedBy>
  <cp:revision>3</cp:revision>
  <cp:lastPrinted>2017-10-17T18:37:00Z</cp:lastPrinted>
  <dcterms:created xsi:type="dcterms:W3CDTF">2017-10-12T17:31:00Z</dcterms:created>
  <dcterms:modified xsi:type="dcterms:W3CDTF">2017-10-17T20:27:00Z</dcterms:modified>
</cp:coreProperties>
</file>